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F57A" w14:textId="7235528C" w:rsidR="00823EBF" w:rsidRPr="00823EBF" w:rsidRDefault="00823EBF" w:rsidP="00823EBF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Arial" w:eastAsia="宋体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A06F4" w:rsidRPr="008A06F4">
        <w:rPr>
          <w:rFonts w:ascii="Arial" w:eastAsia="MS Mincho" w:hAnsi="Arial" w:cs="Arial"/>
          <w:b/>
          <w:sz w:val="24"/>
          <w:szCs w:val="24"/>
          <w:lang w:eastAsia="en-US"/>
        </w:rPr>
        <w:t>R4-2204509</w:t>
      </w:r>
    </w:p>
    <w:p w14:paraId="19542E40" w14:textId="77777777" w:rsidR="00823EBF" w:rsidRPr="00823EBF" w:rsidRDefault="00823EBF" w:rsidP="00823EBF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Arial" w:eastAsia="宋体" w:hAnsi="Arial" w:cs="Times New Roman"/>
          <w:b/>
          <w:sz w:val="24"/>
          <w:szCs w:val="24"/>
        </w:rPr>
      </w:pPr>
      <w:r w:rsidRPr="00823EBF">
        <w:rPr>
          <w:rFonts w:ascii="Arial" w:eastAsia="宋体" w:hAnsi="Arial" w:cs="Times New Roman"/>
          <w:b/>
          <w:sz w:val="24"/>
          <w:szCs w:val="24"/>
        </w:rPr>
        <w:t>Electronic Meeting, February 21 – March 3,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27BF98BC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955B03">
        <w:rPr>
          <w:rFonts w:ascii="Arial" w:hAnsi="Arial" w:cs="Arial"/>
          <w:bCs/>
          <w:noProof/>
          <w:sz w:val="24"/>
          <w:szCs w:val="24"/>
          <w:lang w:eastAsia="en-US"/>
        </w:rPr>
        <w:t>9.27.2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1F622B12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8E6418" w:rsidRPr="008E6418">
        <w:rPr>
          <w:rFonts w:ascii="Arial" w:hAnsi="Arial" w:cs="Arial"/>
          <w:bCs/>
          <w:noProof/>
          <w:sz w:val="24"/>
          <w:szCs w:val="24"/>
          <w:lang w:eastAsia="en-US"/>
        </w:rPr>
        <w:t>Discussion on maximum aggregated channel bandwidth for BCS4/5</w:t>
      </w:r>
    </w:p>
    <w:bookmarkEnd w:id="2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7907C99B" w14:textId="473008C0" w:rsidR="000705D0" w:rsidRPr="000E7AA1" w:rsidRDefault="00F61B39" w:rsidP="000E7AA1">
      <w:pPr>
        <w:spacing w:after="180" w:line="240" w:lineRule="auto"/>
        <w:jc w:val="both"/>
        <w:rPr>
          <w:rFonts w:eastAsia="宋体"/>
          <w:i/>
          <w:iCs/>
          <w:szCs w:val="24"/>
        </w:rPr>
      </w:pPr>
      <w:r w:rsidRPr="000E7AA1">
        <w:rPr>
          <w:rFonts w:ascii="Times New Roman" w:hAnsi="Times New Roman" w:cs="Times New Roman"/>
          <w:sz w:val="20"/>
          <w:szCs w:val="20"/>
          <w:lang w:eastAsia="ko-KR"/>
        </w:rPr>
        <w:t>In RAN4#101</w:t>
      </w:r>
      <w:r w:rsidR="00EE7660" w:rsidRPr="000E7AA1">
        <w:rPr>
          <w:rFonts w:ascii="Times New Roman" w:hAnsi="Times New Roman" w:cs="Times New Roman"/>
          <w:sz w:val="20"/>
          <w:szCs w:val="20"/>
          <w:lang w:eastAsia="ko-KR"/>
        </w:rPr>
        <w:t>-</w:t>
      </w:r>
      <w:r w:rsidRPr="000E7AA1">
        <w:rPr>
          <w:rFonts w:ascii="Times New Roman" w:hAnsi="Times New Roman" w:cs="Times New Roman"/>
          <w:sz w:val="20"/>
          <w:szCs w:val="20"/>
          <w:lang w:eastAsia="ko-KR"/>
        </w:rPr>
        <w:t>bis-e,</w:t>
      </w:r>
      <w:r w:rsidR="00F91036" w:rsidRPr="000E7AA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0E7AA1" w:rsidRPr="000E7AA1">
        <w:rPr>
          <w:rFonts w:ascii="Times New Roman" w:hAnsi="Times New Roman" w:cs="Times New Roman"/>
          <w:sz w:val="20"/>
          <w:szCs w:val="20"/>
          <w:lang w:eastAsia="ko-KR"/>
        </w:rPr>
        <w:t>the issue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for</w:t>
      </w:r>
      <w:r w:rsidR="008A06F4">
        <w:rPr>
          <w:rFonts w:ascii="Times New Roman" w:hAnsi="Times New Roman" w:cs="Times New Roman"/>
          <w:sz w:val="20"/>
          <w:szCs w:val="20"/>
          <w:lang w:eastAsia="ko-KR"/>
        </w:rPr>
        <w:t xml:space="preserve"> maximum aggregated channel bandwidth for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intra-b</w:t>
      </w:r>
      <w:r w:rsidR="000E7AA1">
        <w:rPr>
          <w:rFonts w:ascii="Times New Roman" w:hAnsi="Times New Roman" w:cs="Times New Roman" w:hint="eastAsia"/>
          <w:sz w:val="20"/>
          <w:szCs w:val="20"/>
        </w:rPr>
        <w:t>and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CA 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>with BCS4/5 was raised in [1]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>. In this paper, we provide our view</w:t>
      </w:r>
      <w:r w:rsidR="008A06F4">
        <w:rPr>
          <w:rFonts w:ascii="Times New Roman" w:hAnsi="Times New Roman" w:cs="Times New Roman"/>
          <w:sz w:val="20"/>
          <w:szCs w:val="20"/>
          <w:lang w:eastAsia="ko-KR"/>
        </w:rPr>
        <w:t>s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 xml:space="preserve"> on the maximum aggregated channel bandwidth for BCS4/5.</w:t>
      </w:r>
    </w:p>
    <w:p w14:paraId="6AA50035" w14:textId="05F16CBD" w:rsidR="00823EBF" w:rsidRDefault="00823EBF" w:rsidP="003867AE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AA6DC7">
        <w:rPr>
          <w:rFonts w:ascii="Arial" w:hAnsi="Arial" w:cs="Times New Roman"/>
          <w:sz w:val="36"/>
          <w:szCs w:val="20"/>
          <w:lang w:val="en-GB" w:eastAsia="ko-KR"/>
        </w:rPr>
        <w:t>Discussion</w:t>
      </w:r>
    </w:p>
    <w:p w14:paraId="0239C7EA" w14:textId="5B85F1A9" w:rsidR="00311E10" w:rsidRPr="00311E10" w:rsidRDefault="001B6845" w:rsidP="00311E10">
      <w:pPr>
        <w:spacing w:before="60" w:after="60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311E1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As </w:t>
      </w:r>
      <w:r w:rsidR="00311E10" w:rsidRPr="00311E1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[2], the maximum aggregated bandwidth for BCS4/BCS5 </w:t>
      </w:r>
      <w:r w:rsidR="00311E10">
        <w:rPr>
          <w:rFonts w:ascii="Times New Roman" w:hAnsi="Times New Roman" w:cs="Times New Roman"/>
          <w:sz w:val="20"/>
          <w:szCs w:val="20"/>
          <w:lang w:val="en-GB" w:eastAsia="ko-KR"/>
        </w:rPr>
        <w:t>is proposed to be calculated by:</w:t>
      </w:r>
    </w:p>
    <w:p w14:paraId="7DB70B95" w14:textId="77777777" w:rsidR="00311E10" w:rsidRPr="00311E10" w:rsidRDefault="00311E10" w:rsidP="00311E10">
      <w:pPr>
        <w:pStyle w:val="ListParagraph"/>
        <w:numPr>
          <w:ilvl w:val="0"/>
          <w:numId w:val="7"/>
        </w:numPr>
        <w:ind w:firstLineChars="0"/>
        <w:contextualSpacing/>
        <w:rPr>
          <w:rFonts w:eastAsiaTheme="minorEastAsia"/>
          <w:lang w:eastAsia="ko-KR"/>
        </w:rPr>
      </w:pPr>
      <w:r w:rsidRPr="00311E10">
        <w:rPr>
          <w:rFonts w:eastAsiaTheme="minorEastAsia"/>
          <w:lang w:eastAsia="ko-KR"/>
        </w:rPr>
        <w:t xml:space="preserve">min{n*max channel bandwidth of each carrier, </w:t>
      </w:r>
      <w:proofErr w:type="spellStart"/>
      <w:r w:rsidRPr="00311E10">
        <w:rPr>
          <w:rFonts w:eastAsiaTheme="minorEastAsia"/>
          <w:lang w:eastAsia="ko-KR"/>
        </w:rPr>
        <w:t>BWChannel_CA</w:t>
      </w:r>
      <w:proofErr w:type="spellEnd"/>
      <w:r w:rsidRPr="00311E10">
        <w:rPr>
          <w:rFonts w:eastAsiaTheme="minorEastAsia" w:hint="eastAsia"/>
          <w:lang w:eastAsia="ko-KR"/>
        </w:rPr>
        <w:t xml:space="preserve"> </w:t>
      </w:r>
      <w:r w:rsidRPr="00311E10">
        <w:rPr>
          <w:rFonts w:eastAsiaTheme="minorEastAsia"/>
          <w:lang w:eastAsia="ko-KR"/>
        </w:rPr>
        <w:t>of each</w:t>
      </w:r>
      <w:r w:rsidRPr="00311E10">
        <w:rPr>
          <w:rFonts w:eastAsiaTheme="minorEastAsia" w:hint="eastAsia"/>
          <w:lang w:eastAsia="ko-KR"/>
        </w:rPr>
        <w:t xml:space="preserve"> </w:t>
      </w:r>
      <w:r w:rsidRPr="00311E10">
        <w:rPr>
          <w:rFonts w:eastAsiaTheme="minorEastAsia"/>
          <w:lang w:eastAsia="ko-KR"/>
        </w:rPr>
        <w:t>CA bandwidth class, Maximum frequency range of each band} for intra-band contiguous CA.</w:t>
      </w:r>
    </w:p>
    <w:p w14:paraId="72446071" w14:textId="77777777" w:rsidR="00311E10" w:rsidRPr="00311E10" w:rsidRDefault="00311E10" w:rsidP="00311E10">
      <w:pPr>
        <w:pStyle w:val="ListParagraph"/>
        <w:numPr>
          <w:ilvl w:val="0"/>
          <w:numId w:val="7"/>
        </w:numPr>
        <w:ind w:firstLineChars="0"/>
        <w:contextualSpacing/>
        <w:rPr>
          <w:rFonts w:eastAsiaTheme="minorEastAsia"/>
          <w:lang w:eastAsia="ko-KR"/>
        </w:rPr>
      </w:pPr>
      <w:r w:rsidRPr="00311E10">
        <w:rPr>
          <w:rFonts w:eastAsiaTheme="minorEastAsia"/>
          <w:lang w:eastAsia="ko-KR"/>
        </w:rPr>
        <w:t>min{ n*max channel bandwidth of each carrier, Maximum frequency range of each band - Minimum sub-block gaps} for intra-band non-contiguous CA.</w:t>
      </w:r>
    </w:p>
    <w:p w14:paraId="60F95BEB" w14:textId="65262CF3" w:rsidR="008271BB" w:rsidRDefault="00311E10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311E1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But 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the above equation</w:t>
      </w:r>
      <w:r w:rsidR="00CB515E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CB515E">
        <w:rPr>
          <w:rFonts w:ascii="Times New Roman" w:hAnsi="Times New Roman" w:cs="Times New Roman"/>
          <w:sz w:val="20"/>
          <w:szCs w:val="20"/>
          <w:lang w:val="en-GB" w:eastAsia="ko-KR"/>
        </w:rPr>
        <w:t>are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not applicable for some</w:t>
      </w:r>
      <w:r w:rsidR="00CB515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of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intra-band combinations such as CA_7B, where although 70MHz is the theoretical maximum CBW, the current supporting </w:t>
      </w:r>
      <w:r w:rsidR="00CB515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maximum 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CBW is only 50MHz</w:t>
      </w:r>
      <w:r w:rsidR="008A4FEB">
        <w:rPr>
          <w:rFonts w:ascii="Times New Roman" w:hAnsi="Times New Roman" w:cs="Times New Roman"/>
          <w:sz w:val="20"/>
          <w:szCs w:val="20"/>
          <w:lang w:val="en-GB" w:eastAsia="ko-KR"/>
        </w:rPr>
        <w:t>. Therefore, if we use the above equation</w:t>
      </w:r>
      <w:r w:rsidR="00CB515E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A43FF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there would be problem since UEs can only support 50MHz. </w:t>
      </w:r>
      <w:r w:rsidR="00471F6C">
        <w:rPr>
          <w:rFonts w:ascii="Times New Roman" w:hAnsi="Times New Roman" w:cs="Times New Roman"/>
          <w:sz w:val="20"/>
          <w:szCs w:val="20"/>
          <w:lang w:val="en-GB" w:eastAsia="ko-KR"/>
        </w:rPr>
        <w:t>In [1]</w:t>
      </w:r>
      <w:r w:rsidR="00A43FF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</w:t>
      </w:r>
      <w:r w:rsidR="00471F6C">
        <w:rPr>
          <w:rFonts w:ascii="Times New Roman" w:hAnsi="Times New Roman" w:cs="Times New Roman"/>
          <w:sz w:val="20"/>
          <w:szCs w:val="20"/>
          <w:lang w:val="en-GB" w:eastAsia="ko-KR"/>
        </w:rPr>
        <w:t>the</w:t>
      </w:r>
      <w:r w:rsidR="00A43FF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solution </w:t>
      </w:r>
      <w:r w:rsidR="00167A6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of adding a note in the spec </w:t>
      </w:r>
      <w:r w:rsidR="00D330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allowing the change in future </w:t>
      </w:r>
      <w:r w:rsidR="005B4BD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and indicating the supporting </w:t>
      </w:r>
      <w:r w:rsidR="00D330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maximum aggregated </w:t>
      </w:r>
      <w:r w:rsidR="005B4BD7">
        <w:rPr>
          <w:rFonts w:ascii="Times New Roman" w:hAnsi="Times New Roman" w:cs="Times New Roman"/>
          <w:sz w:val="20"/>
          <w:szCs w:val="20"/>
          <w:lang w:val="en-GB" w:eastAsia="ko-KR"/>
        </w:rPr>
        <w:t>CBW by</w:t>
      </w:r>
      <w:r w:rsidR="00701A0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multiple feature sets </w:t>
      </w:r>
      <w:r w:rsidR="0046124D">
        <w:rPr>
          <w:rFonts w:ascii="Times New Roman" w:hAnsi="Times New Roman" w:cs="Times New Roman"/>
          <w:sz w:val="20"/>
          <w:szCs w:val="20"/>
          <w:lang w:val="en-GB" w:eastAsia="ko-KR"/>
        </w:rPr>
        <w:t>was proposed.</w:t>
      </w:r>
    </w:p>
    <w:p w14:paraId="652A3F82" w14:textId="2C354F81" w:rsidR="0046124D" w:rsidRDefault="008271BB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The multiple feature sets approach can be used to indicate the</w:t>
      </w:r>
      <w:r w:rsidR="00D330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supported </w:t>
      </w:r>
      <w:r w:rsidR="00C648FA">
        <w:rPr>
          <w:rFonts w:ascii="Times New Roman" w:hAnsi="Times New Roman" w:cs="Times New Roman"/>
          <w:sz w:val="20"/>
          <w:szCs w:val="20"/>
          <w:lang w:val="en-GB" w:eastAsia="ko-KR"/>
        </w:rPr>
        <w:t>CBWs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intra-band CA, but the main issue is multiple feature sets will introduce 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 huge amount of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signalling </w:t>
      </w:r>
      <w:r w:rsidR="00C648FA">
        <w:rPr>
          <w:rFonts w:ascii="Times New Roman" w:hAnsi="Times New Roman" w:cs="Times New Roman"/>
          <w:sz w:val="20"/>
          <w:szCs w:val="20"/>
          <w:lang w:val="en-GB" w:eastAsia="ko-KR"/>
        </w:rPr>
        <w:t>overhead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>. Let’s take CA_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n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>7B as an example,</w:t>
      </w:r>
      <w:r w:rsidR="009123C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as specified in TS 38101-1, </w:t>
      </w:r>
      <w:r w:rsidR="009F2209">
        <w:rPr>
          <w:rFonts w:ascii="Times New Roman" w:hAnsi="Times New Roman" w:cs="Times New Roman"/>
          <w:sz w:val="20"/>
          <w:szCs w:val="20"/>
          <w:lang w:val="en-GB" w:eastAsia="ko-KR"/>
        </w:rPr>
        <w:t>n7 support</w:t>
      </w:r>
      <w:r w:rsidR="00092173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9F220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50425">
        <w:rPr>
          <w:rFonts w:ascii="Times New Roman" w:hAnsi="Times New Roman" w:cs="Times New Roman"/>
          <w:sz w:val="20"/>
          <w:szCs w:val="20"/>
          <w:lang w:val="en-GB" w:eastAsia="ko-KR"/>
        </w:rPr>
        <w:t>5, 10, 15, 20, 25, 30, 35, 40 and 50MHz</w:t>
      </w:r>
      <w:r w:rsidR="0009217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with 15kHz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SCS 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>and the maximum supporting CBW for CA_n7B is 50MHz.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</w:tblGrid>
      <w:tr w:rsidR="00650425" w:rsidRPr="00A1115A" w14:paraId="43589994" w14:textId="77777777" w:rsidTr="00650425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834D8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n7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BD0224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AC0CA07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11133128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2851915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5C4281B6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7716A7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AD0851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 w14:paraId="3E24EACF" w14:textId="77777777" w:rsidR="00650425" w:rsidRDefault="00650425" w:rsidP="00482934">
            <w:pPr>
              <w:pStyle w:val="TAC"/>
              <w:keepNext w:val="0"/>
            </w:pPr>
            <w:r>
              <w:t>35</w:t>
            </w:r>
            <w:r w:rsidRPr="00A1115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50E9C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40</w:t>
            </w:r>
          </w:p>
        </w:tc>
        <w:tc>
          <w:tcPr>
            <w:tcW w:w="709" w:type="dxa"/>
          </w:tcPr>
          <w:p w14:paraId="20265F2D" w14:textId="77777777" w:rsidR="00650425" w:rsidRDefault="00650425" w:rsidP="00482934">
            <w:pPr>
              <w:pStyle w:val="TAC"/>
              <w:keepNext w:val="0"/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1E04E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50</w:t>
            </w:r>
          </w:p>
        </w:tc>
      </w:tr>
      <w:tr w:rsidR="00650425" w:rsidRPr="00A1115A" w14:paraId="0DE588EA" w14:textId="77777777" w:rsidTr="00650425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89CD5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A755798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2AE2F3F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0F57533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24210C5A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22E38D3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D83D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7E1E4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 w14:paraId="1091BB4D" w14:textId="77777777" w:rsidR="00650425" w:rsidRDefault="00650425" w:rsidP="00482934">
            <w:pPr>
              <w:pStyle w:val="TAC"/>
              <w:keepNext w:val="0"/>
            </w:pPr>
            <w:r>
              <w:t>35</w:t>
            </w:r>
            <w:r w:rsidRPr="00A1115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CB39C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40</w:t>
            </w:r>
          </w:p>
        </w:tc>
        <w:tc>
          <w:tcPr>
            <w:tcW w:w="709" w:type="dxa"/>
          </w:tcPr>
          <w:p w14:paraId="2C74B26E" w14:textId="77777777" w:rsidR="00650425" w:rsidRDefault="00650425" w:rsidP="00482934">
            <w:pPr>
              <w:pStyle w:val="TAC"/>
              <w:keepNext w:val="0"/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EDFAB5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50</w:t>
            </w:r>
          </w:p>
        </w:tc>
      </w:tr>
      <w:tr w:rsidR="00650425" w:rsidRPr="00A1115A" w14:paraId="39B885FA" w14:textId="77777777" w:rsidTr="00650425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23D31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BB265E0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5FB43DA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0366D73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1B5C1F3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38267BF0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D82C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FB96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 w14:paraId="4AB98B53" w14:textId="77777777" w:rsidR="00650425" w:rsidRDefault="00650425" w:rsidP="00482934">
            <w:pPr>
              <w:pStyle w:val="TAC"/>
              <w:keepNext w:val="0"/>
            </w:pPr>
            <w:r>
              <w:t>35</w:t>
            </w:r>
            <w:r w:rsidRPr="00A1115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22CB64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40</w:t>
            </w:r>
          </w:p>
        </w:tc>
        <w:tc>
          <w:tcPr>
            <w:tcW w:w="709" w:type="dxa"/>
          </w:tcPr>
          <w:p w14:paraId="10E185CF" w14:textId="77777777" w:rsidR="00650425" w:rsidRDefault="00650425" w:rsidP="00482934">
            <w:pPr>
              <w:pStyle w:val="TAC"/>
              <w:keepNext w:val="0"/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D71EC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50</w:t>
            </w:r>
          </w:p>
        </w:tc>
      </w:tr>
    </w:tbl>
    <w:p w14:paraId="5565D564" w14:textId="24A95560" w:rsidR="00650425" w:rsidRDefault="0065042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0F3D0FA1" w14:textId="5159918F" w:rsidR="00936DDE" w:rsidRDefault="00936DDE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Therefore, with multiple feature sets approach,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following 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FOUR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feature sets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will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have to 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>be reported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by UE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with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BCS4/5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(Note that {xx, </w:t>
      </w:r>
      <w:proofErr w:type="spellStart"/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yy</w:t>
      </w:r>
      <w:proofErr w:type="spellEnd"/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} means the supporting CBW in one CC)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4848AD07" w14:textId="0543FD0A" w:rsidR="008232FF" w:rsidRDefault="008232FF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Feature set 1: </w:t>
      </w:r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{</w:t>
      </w:r>
      <w:r w:rsidR="00D03BC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5, </w:t>
      </w:r>
      <w:r w:rsidR="009E005C">
        <w:rPr>
          <w:rFonts w:ascii="Times New Roman" w:hAnsi="Times New Roman" w:cs="Times New Roman"/>
          <w:sz w:val="20"/>
          <w:szCs w:val="20"/>
          <w:lang w:val="en-GB" w:eastAsia="ko-KR"/>
        </w:rPr>
        <w:t>10</w:t>
      </w:r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},{5, 10, 15, 20, 25, 30, 35, 40}</w:t>
      </w:r>
    </w:p>
    <w:p w14:paraId="1C4F28A0" w14:textId="2E2DB358" w:rsidR="00D03BCF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2: {5, 10, 15}, {5, 10, 15, 20, 25, 30, 35}</w:t>
      </w:r>
    </w:p>
    <w:p w14:paraId="2A4603FF" w14:textId="1765CE8B" w:rsidR="008A15A5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3: {5, 10, 15, 20}, {5, 10, 15, 20, 30}</w:t>
      </w:r>
    </w:p>
    <w:p w14:paraId="7833CA12" w14:textId="462AAC1B" w:rsidR="001B503D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4: {5, 10, 15, 20, 25}, {5, 10, 15, 2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>0l 25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}</w:t>
      </w:r>
    </w:p>
    <w:p w14:paraId="3A91C3F0" w14:textId="4743975B" w:rsidR="00092173" w:rsidRDefault="001F074C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Another issue is </w:t>
      </w:r>
      <w:r w:rsidR="005F4D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with a note that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allowing</w:t>
      </w:r>
      <w:r w:rsidR="00BD270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change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</w:t>
      </w:r>
      <w:r w:rsidR="001B503D" w:rsidRP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maximum aggregated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CBW</w:t>
      </w:r>
      <w:r w:rsidR="001B503D" w:rsidRP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D270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>later</w:t>
      </w:r>
      <w:r w:rsidR="00BD270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release</w:t>
      </w:r>
      <w:r w:rsidR="005F4D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will </w:t>
      </w:r>
      <w:r w:rsidR="00BD2704">
        <w:rPr>
          <w:rFonts w:ascii="Times New Roman" w:hAnsi="Times New Roman" w:cs="Times New Roman"/>
          <w:sz w:val="20"/>
          <w:szCs w:val="20"/>
          <w:lang w:val="en-GB" w:eastAsia="ko-KR"/>
        </w:rPr>
        <w:t>make the spec</w:t>
      </w:r>
      <w:r w:rsidR="00B43EE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C41D0">
        <w:rPr>
          <w:rFonts w:ascii="Times New Roman" w:hAnsi="Times New Roman" w:cs="Times New Roman"/>
          <w:sz w:val="20"/>
          <w:szCs w:val="20"/>
          <w:lang w:val="en-GB" w:eastAsia="ko-KR"/>
        </w:rPr>
        <w:t>inconsistent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>F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or example, the maximum </w:t>
      </w:r>
      <w:r w:rsidR="001B503D" w:rsidRP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aggregated 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>CBW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one band combination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might be changed in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the later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release</w:t>
      </w:r>
      <w:r w:rsidR="002958AF">
        <w:rPr>
          <w:rFonts w:ascii="Times New Roman" w:hAnsi="Times New Roman" w:cs="Times New Roman"/>
          <w:sz w:val="20"/>
          <w:szCs w:val="20"/>
          <w:lang w:val="en-GB" w:eastAsia="ko-KR"/>
        </w:rPr>
        <w:t>,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736BBE">
        <w:rPr>
          <w:rFonts w:ascii="Times New Roman" w:hAnsi="Times New Roman" w:cs="Times New Roman"/>
          <w:sz w:val="20"/>
          <w:szCs w:val="20"/>
          <w:lang w:val="en-GB" w:eastAsia="ko-KR"/>
        </w:rPr>
        <w:t>then for the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different releases</w:t>
      </w:r>
      <w:r w:rsidR="00736BB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the maximum </w:t>
      </w:r>
      <w:r w:rsidR="001B503D" w:rsidRP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aggregated </w:t>
      </w:r>
      <w:r w:rsidR="00736BB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CBW </w:t>
      </w:r>
      <w:r w:rsidR="002958A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a certain band combination </w:t>
      </w:r>
      <w:r w:rsidR="00736BB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would be </w:t>
      </w:r>
      <w:r w:rsidR="00BF57E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inconsistent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the specs </w:t>
      </w:r>
      <w:r w:rsidR="00736BB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which </w:t>
      </w:r>
      <w:r w:rsidR="006C41D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would be </w:t>
      </w:r>
      <w:r w:rsidR="00BF57E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misleading </w:t>
      </w:r>
      <w:r w:rsidR="00763B8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since 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>all the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band combination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763B8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are 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>introduced with</w:t>
      </w:r>
      <w:r w:rsidR="003224F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release independent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manner</w:t>
      </w:r>
      <w:r w:rsidR="00BD2704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  <w:r w:rsidR="006A3E9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</w:p>
    <w:p w14:paraId="35A87825" w14:textId="66A31A23" w:rsidR="003A3D00" w:rsidRPr="00B43EEE" w:rsidRDefault="002958AF" w:rsidP="008271B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lastRenderedPageBreak/>
        <w:t xml:space="preserve">Observation 1: Multiple feature sets approach will introduce a huge amount of signalling overhead and </w:t>
      </w:r>
      <w:r w:rsidR="006C41D0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the note that allowing the change for maximum aggregated CBW in future release</w:t>
      </w: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will </w:t>
      </w:r>
      <w:r w:rsidR="00B43EEE"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make the spec </w:t>
      </w:r>
      <w:r w:rsidR="00BF57E7" w:rsidRPr="00BF57E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inconsistent</w:t>
      </w:r>
      <w:r w:rsidR="00B43EEE"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4FE0555F" w14:textId="36D909C1" w:rsidR="00092173" w:rsidRPr="00311E10" w:rsidRDefault="004A250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With that, the potential solution is to introduce a new signalling </w:t>
      </w:r>
      <w:r w:rsidR="00E825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UE </w:t>
      </w:r>
      <w:r w:rsidR="00E8255F" w:rsidRPr="00E825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to report the maximum aggregated bandwidth </w:t>
      </w:r>
      <w:r w:rsidR="00BF57E7">
        <w:rPr>
          <w:rFonts w:ascii="Times New Roman" w:hAnsi="Times New Roman" w:cs="Times New Roman"/>
          <w:sz w:val="20"/>
          <w:szCs w:val="20"/>
          <w:lang w:val="en-GB" w:eastAsia="ko-KR"/>
        </w:rPr>
        <w:t>for</w:t>
      </w:r>
      <w:r w:rsidR="00E8255F" w:rsidRPr="00E825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intra-band CA per </w:t>
      </w:r>
      <w:r w:rsidR="00AE0B82">
        <w:rPr>
          <w:rFonts w:ascii="Times New Roman" w:hAnsi="Times New Roman" w:cs="Times New Roman"/>
          <w:sz w:val="20"/>
          <w:szCs w:val="20"/>
          <w:lang w:val="en-GB" w:eastAsia="ko-KR"/>
        </w:rPr>
        <w:t>band combination</w:t>
      </w:r>
      <w:r w:rsidR="00E825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0E2F8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Compared with multiple feature sets approach, introducing a new signalling for UE to </w:t>
      </w:r>
      <w:r w:rsidR="000E2F82" w:rsidRPr="00E825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report the maximum aggregated bandwidth </w:t>
      </w:r>
      <w:r w:rsidR="000E2F8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can explicitly indicate the support maximum </w:t>
      </w:r>
      <w:r w:rsidR="000E2F82" w:rsidRPr="00E8255F">
        <w:rPr>
          <w:rFonts w:ascii="Times New Roman" w:hAnsi="Times New Roman" w:cs="Times New Roman"/>
          <w:sz w:val="20"/>
          <w:szCs w:val="20"/>
          <w:lang w:val="en-GB" w:eastAsia="ko-KR"/>
        </w:rPr>
        <w:t>aggregated bandwidth</w:t>
      </w:r>
      <w:r w:rsidR="000E2F8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to network with a reasonable signalling overhead.</w:t>
      </w:r>
    </w:p>
    <w:p w14:paraId="6FD47FD2" w14:textId="1CC58756" w:rsidR="00954313" w:rsidRDefault="004D4CD1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</w:t>
      </w:r>
      <w:r w:rsidR="000E2F82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1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</w:t>
      </w:r>
      <w:r w:rsidR="000E2F82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Introduce a new signalling for </w:t>
      </w:r>
      <w:r w:rsidR="00BF57E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BCS4 and BCS5</w:t>
      </w:r>
      <w:r w:rsidR="000E2F82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to report the maximum aggregated bandwidth </w:t>
      </w:r>
      <w:r w:rsidR="00BF57E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</w:t>
      </w:r>
      <w:r w:rsidR="000E2F82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intra-band CA per </w:t>
      </w:r>
      <w:r w:rsidR="00AE0B82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band combination.</w:t>
      </w:r>
    </w:p>
    <w:p w14:paraId="454930A8" w14:textId="06C2377E" w:rsidR="00A7232E" w:rsidRPr="00A7232E" w:rsidRDefault="00AE0B82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A7232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As agreed in last meeting, BCS4 will be introduced </w:t>
      </w:r>
      <w:r w:rsidR="00BF57E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from Rel-15 with </w:t>
      </w:r>
      <w:r w:rsidRPr="00A7232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release independent manner. If </w:t>
      </w:r>
      <w:r w:rsidR="00C44938">
        <w:rPr>
          <w:rFonts w:ascii="Times New Roman" w:hAnsi="Times New Roman" w:cs="Times New Roman"/>
          <w:sz w:val="20"/>
          <w:szCs w:val="20"/>
          <w:lang w:val="en-GB" w:eastAsia="ko-KR"/>
        </w:rPr>
        <w:t>the P</w:t>
      </w:r>
      <w:r w:rsidRPr="00A7232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roposal 1 is agreed in RAN4, RAN4 should </w:t>
      </w:r>
      <w:r w:rsidR="00C4493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further </w:t>
      </w:r>
      <w:r w:rsidRPr="00A7232E">
        <w:rPr>
          <w:rFonts w:ascii="Times New Roman" w:hAnsi="Times New Roman" w:cs="Times New Roman"/>
          <w:sz w:val="20"/>
          <w:szCs w:val="20"/>
          <w:lang w:val="en-GB" w:eastAsia="ko-KR"/>
        </w:rPr>
        <w:t>discuss</w:t>
      </w:r>
      <w:r w:rsidR="008005AD" w:rsidRPr="00A7232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C4493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</w:t>
      </w:r>
      <w:r w:rsidR="00A7232E" w:rsidRPr="00A7232E">
        <w:rPr>
          <w:rFonts w:ascii="Times New Roman" w:hAnsi="Times New Roman" w:cs="Times New Roman"/>
          <w:sz w:val="20"/>
          <w:szCs w:val="20"/>
          <w:lang w:val="en-GB" w:eastAsia="ko-KR"/>
        </w:rPr>
        <w:t>which release BCS4 can be introduced.</w:t>
      </w:r>
    </w:p>
    <w:p w14:paraId="190C3BE2" w14:textId="76DA04BB" w:rsidR="000E2F82" w:rsidRPr="00FD33D8" w:rsidRDefault="00A7232E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2: </w:t>
      </w:r>
      <w:r w:rsid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If</w:t>
      </w:r>
      <w:r w:rsidR="00C4493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the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="00C4493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roposal 1 is agreed in RAN4, RAN4 should</w:t>
      </w:r>
      <w:r w:rsidR="00C4493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further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discuss </w:t>
      </w:r>
      <w:r w:rsidR="00C4493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in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which release BCS4 can be introduced.</w:t>
      </w:r>
    </w:p>
    <w:p w14:paraId="35ED2D99" w14:textId="194D5989" w:rsidR="00AA6DC7" w:rsidRDefault="00AA6DC7" w:rsidP="00AA6D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eastAsia="ko-KR"/>
        </w:rPr>
        <w:t>3</w:t>
      </w: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. </w:t>
      </w:r>
      <w:r w:rsidR="00FD33D8">
        <w:rPr>
          <w:rFonts w:ascii="Arial" w:hAnsi="Arial" w:cs="Times New Roman"/>
          <w:sz w:val="36"/>
          <w:szCs w:val="20"/>
          <w:lang w:val="en-GB" w:eastAsia="ko-KR"/>
        </w:rPr>
        <w:t>Conclusion</w:t>
      </w:r>
    </w:p>
    <w:p w14:paraId="47709D95" w14:textId="4BC3928E" w:rsid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In this paper, we discuss </w:t>
      </w:r>
      <w:r w:rsidR="00C44938">
        <w:rPr>
          <w:rFonts w:ascii="Times New Roman" w:hAnsi="Times New Roman" w:cs="Times New Roman"/>
          <w:sz w:val="20"/>
          <w:szCs w:val="20"/>
          <w:lang w:val="en-GB"/>
        </w:rPr>
        <w:t xml:space="preserve">on the </w:t>
      </w:r>
      <w:r w:rsidR="00C44938" w:rsidRPr="00890B48">
        <w:rPr>
          <w:rFonts w:ascii="Times New Roman" w:hAnsi="Times New Roman" w:cs="Times New Roman"/>
          <w:sz w:val="20"/>
          <w:szCs w:val="20"/>
          <w:lang w:val="en-GB"/>
        </w:rPr>
        <w:t>maximum aggregated channel bandwidth for BCS4/5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 xml:space="preserve">. We have the following observation and </w:t>
      </w:r>
      <w:r w:rsidR="003F61C3" w:rsidRPr="00890B48">
        <w:rPr>
          <w:rFonts w:ascii="Times New Roman" w:hAnsi="Times New Roman" w:cs="Times New Roman"/>
          <w:sz w:val="20"/>
          <w:szCs w:val="20"/>
          <w:lang w:val="en-GB"/>
        </w:rPr>
        <w:t>proposals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58BD53CB" w14:textId="77777777" w:rsidR="00890B48" w:rsidRPr="00B43EEE" w:rsidRDefault="00890B48" w:rsidP="00890B48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Observation 1: Multiple feature sets approach will introduce a huge amount of signalling overhead and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the note that allowing the change for maximum aggregated CBW in future release</w:t>
      </w: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will make the spec </w:t>
      </w:r>
      <w:r w:rsidRPr="00BF57E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inconsistent</w:t>
      </w: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45CD0AC0" w14:textId="77777777" w:rsidR="00890B48" w:rsidRDefault="00890B48" w:rsidP="00890B4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1: Introduce a new signalling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BCS4 and BCS5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to report the 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intra-band CA per band combination.</w:t>
      </w:r>
    </w:p>
    <w:p w14:paraId="449F77D0" w14:textId="7FBF2B1C" w:rsidR="00890B48" w:rsidRPr="00890B48" w:rsidRDefault="00890B48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Proposal 2:  If the Proposal 1 is agreed in RAN4, RAN4 should further discuss in which release BCS4 can be introduced.</w:t>
      </w:r>
    </w:p>
    <w:p w14:paraId="26812E54" w14:textId="6A81BC2F" w:rsidR="00805808" w:rsidRPr="00805808" w:rsidRDefault="00AA6DC7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4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</w:t>
      </w:r>
    </w:p>
    <w:p w14:paraId="44DB1AF7" w14:textId="70F55ADF" w:rsidR="00805808" w:rsidRDefault="00805808" w:rsidP="003E50F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1260CF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3E50FA" w:rsidRPr="003E50FA">
        <w:rPr>
          <w:rFonts w:ascii="Times New Roman" w:hAnsi="Times New Roman" w:cs="Times New Roman"/>
          <w:sz w:val="20"/>
          <w:szCs w:val="20"/>
          <w:lang w:eastAsia="ko-KR"/>
        </w:rPr>
        <w:t>R4-2200462, Handling of maximum aggregated channel bandwidth for BCS4/5 New WID: Introduction of bandwidth combination set 4 (BCS4) for NR, Nokia, RAN4 #101-bis-e.</w:t>
      </w:r>
    </w:p>
    <w:p w14:paraId="0FAC07A3" w14:textId="7EF2238F" w:rsidR="00B02C7D" w:rsidRPr="0053616A" w:rsidRDefault="001B6845" w:rsidP="0053616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53616A" w:rsidRPr="0053616A">
        <w:rPr>
          <w:rFonts w:ascii="Times New Roman" w:hAnsi="Times New Roman" w:cs="Times New Roman"/>
          <w:sz w:val="20"/>
          <w:szCs w:val="20"/>
          <w:lang w:eastAsia="ko-KR"/>
        </w:rPr>
        <w:t>R4-2201296, TP for TR 38.862 on the maximum aggregated bandwidth for intra-band CA with BCS4/BCS5, Xiaomi, RAN4 #101-bis-e</w:t>
      </w:r>
    </w:p>
    <w:p w14:paraId="79B2357D" w14:textId="77777777" w:rsidR="00006124" w:rsidRPr="001260CF" w:rsidRDefault="00006124"/>
    <w:sectPr w:rsidR="00006124" w:rsidRPr="00126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3755A"/>
    <w:multiLevelType w:val="hybridMultilevel"/>
    <w:tmpl w:val="703C084A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B550E4"/>
    <w:multiLevelType w:val="hybridMultilevel"/>
    <w:tmpl w:val="E5129D50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mwrAUAqvBErywAAAA="/>
  </w:docVars>
  <w:rsids>
    <w:rsidRoot w:val="00F01D97"/>
    <w:rsid w:val="00001B85"/>
    <w:rsid w:val="00006124"/>
    <w:rsid w:val="000130A1"/>
    <w:rsid w:val="00021A23"/>
    <w:rsid w:val="00040A18"/>
    <w:rsid w:val="00066EFA"/>
    <w:rsid w:val="000705D0"/>
    <w:rsid w:val="00092173"/>
    <w:rsid w:val="000A52B9"/>
    <w:rsid w:val="000C089F"/>
    <w:rsid w:val="000C41FF"/>
    <w:rsid w:val="000D7C34"/>
    <w:rsid w:val="000E2F82"/>
    <w:rsid w:val="000E7AA1"/>
    <w:rsid w:val="000F0B89"/>
    <w:rsid w:val="000F6F6B"/>
    <w:rsid w:val="001260CF"/>
    <w:rsid w:val="001348E7"/>
    <w:rsid w:val="00136B34"/>
    <w:rsid w:val="00142A89"/>
    <w:rsid w:val="00142A8C"/>
    <w:rsid w:val="00144096"/>
    <w:rsid w:val="001522E4"/>
    <w:rsid w:val="00167A61"/>
    <w:rsid w:val="001B503D"/>
    <w:rsid w:val="001B6845"/>
    <w:rsid w:val="001C2453"/>
    <w:rsid w:val="001C3458"/>
    <w:rsid w:val="001D63D7"/>
    <w:rsid w:val="001E07FB"/>
    <w:rsid w:val="001E68B3"/>
    <w:rsid w:val="001F074C"/>
    <w:rsid w:val="001F7B08"/>
    <w:rsid w:val="00217890"/>
    <w:rsid w:val="00265799"/>
    <w:rsid w:val="00284236"/>
    <w:rsid w:val="002902E6"/>
    <w:rsid w:val="002958AF"/>
    <w:rsid w:val="002A5780"/>
    <w:rsid w:val="002C6A33"/>
    <w:rsid w:val="002C70DD"/>
    <w:rsid w:val="002E3FCD"/>
    <w:rsid w:val="00311E10"/>
    <w:rsid w:val="00321149"/>
    <w:rsid w:val="003224FA"/>
    <w:rsid w:val="00327C57"/>
    <w:rsid w:val="00343762"/>
    <w:rsid w:val="00347610"/>
    <w:rsid w:val="0036491F"/>
    <w:rsid w:val="003747EE"/>
    <w:rsid w:val="003867AE"/>
    <w:rsid w:val="003A3D00"/>
    <w:rsid w:val="003B07C4"/>
    <w:rsid w:val="003B1616"/>
    <w:rsid w:val="003E0F2C"/>
    <w:rsid w:val="003E50FA"/>
    <w:rsid w:val="003F320C"/>
    <w:rsid w:val="003F61C3"/>
    <w:rsid w:val="00401B71"/>
    <w:rsid w:val="00403D0A"/>
    <w:rsid w:val="00412F94"/>
    <w:rsid w:val="00413019"/>
    <w:rsid w:val="004156FE"/>
    <w:rsid w:val="0043444C"/>
    <w:rsid w:val="0046124D"/>
    <w:rsid w:val="004617CC"/>
    <w:rsid w:val="00471F6C"/>
    <w:rsid w:val="00474960"/>
    <w:rsid w:val="00491E94"/>
    <w:rsid w:val="004A2505"/>
    <w:rsid w:val="004C084E"/>
    <w:rsid w:val="004D4CD1"/>
    <w:rsid w:val="0051611B"/>
    <w:rsid w:val="00516C70"/>
    <w:rsid w:val="00524CB2"/>
    <w:rsid w:val="00531CC7"/>
    <w:rsid w:val="0053616A"/>
    <w:rsid w:val="005710DA"/>
    <w:rsid w:val="00576E48"/>
    <w:rsid w:val="00591A86"/>
    <w:rsid w:val="00596DB2"/>
    <w:rsid w:val="005A5EE4"/>
    <w:rsid w:val="005A7F7D"/>
    <w:rsid w:val="005B4BD7"/>
    <w:rsid w:val="005B6703"/>
    <w:rsid w:val="005F22C7"/>
    <w:rsid w:val="005F4D21"/>
    <w:rsid w:val="00600186"/>
    <w:rsid w:val="00623A10"/>
    <w:rsid w:val="00625310"/>
    <w:rsid w:val="00650425"/>
    <w:rsid w:val="006533F0"/>
    <w:rsid w:val="00665430"/>
    <w:rsid w:val="006909BC"/>
    <w:rsid w:val="006A24F4"/>
    <w:rsid w:val="006A3E9E"/>
    <w:rsid w:val="006C09DF"/>
    <w:rsid w:val="006C41D0"/>
    <w:rsid w:val="006D41B0"/>
    <w:rsid w:val="00701A07"/>
    <w:rsid w:val="00703320"/>
    <w:rsid w:val="00716A98"/>
    <w:rsid w:val="007263B0"/>
    <w:rsid w:val="00736BBE"/>
    <w:rsid w:val="00763B89"/>
    <w:rsid w:val="0078083B"/>
    <w:rsid w:val="007A2644"/>
    <w:rsid w:val="008005AD"/>
    <w:rsid w:val="00805808"/>
    <w:rsid w:val="00811329"/>
    <w:rsid w:val="008232FF"/>
    <w:rsid w:val="00823EBF"/>
    <w:rsid w:val="008271BB"/>
    <w:rsid w:val="00841B55"/>
    <w:rsid w:val="00844A0F"/>
    <w:rsid w:val="0084580C"/>
    <w:rsid w:val="00845EAD"/>
    <w:rsid w:val="00846EE5"/>
    <w:rsid w:val="00847238"/>
    <w:rsid w:val="00873449"/>
    <w:rsid w:val="008763A7"/>
    <w:rsid w:val="00877483"/>
    <w:rsid w:val="008901D3"/>
    <w:rsid w:val="00890B48"/>
    <w:rsid w:val="00893C42"/>
    <w:rsid w:val="00894610"/>
    <w:rsid w:val="008A06F4"/>
    <w:rsid w:val="008A15A5"/>
    <w:rsid w:val="008A1ECA"/>
    <w:rsid w:val="008A382C"/>
    <w:rsid w:val="008A4FEB"/>
    <w:rsid w:val="008C2905"/>
    <w:rsid w:val="008C3925"/>
    <w:rsid w:val="008E34CE"/>
    <w:rsid w:val="008E6418"/>
    <w:rsid w:val="009123C2"/>
    <w:rsid w:val="00936DDE"/>
    <w:rsid w:val="00953C01"/>
    <w:rsid w:val="00954313"/>
    <w:rsid w:val="00955B03"/>
    <w:rsid w:val="0097060B"/>
    <w:rsid w:val="009B4374"/>
    <w:rsid w:val="009C2D9E"/>
    <w:rsid w:val="009C2F05"/>
    <w:rsid w:val="009C6F7B"/>
    <w:rsid w:val="009E005C"/>
    <w:rsid w:val="009F2209"/>
    <w:rsid w:val="009F6B67"/>
    <w:rsid w:val="00A11CB1"/>
    <w:rsid w:val="00A41360"/>
    <w:rsid w:val="00A43FFD"/>
    <w:rsid w:val="00A549BA"/>
    <w:rsid w:val="00A61326"/>
    <w:rsid w:val="00A7232E"/>
    <w:rsid w:val="00A777C6"/>
    <w:rsid w:val="00AA6DC7"/>
    <w:rsid w:val="00AB1205"/>
    <w:rsid w:val="00AB4EA8"/>
    <w:rsid w:val="00AE0B82"/>
    <w:rsid w:val="00AE7DB2"/>
    <w:rsid w:val="00AF1D49"/>
    <w:rsid w:val="00AF416F"/>
    <w:rsid w:val="00B02C7D"/>
    <w:rsid w:val="00B038B0"/>
    <w:rsid w:val="00B12836"/>
    <w:rsid w:val="00B24E0E"/>
    <w:rsid w:val="00B329B0"/>
    <w:rsid w:val="00B33190"/>
    <w:rsid w:val="00B41376"/>
    <w:rsid w:val="00B43EEE"/>
    <w:rsid w:val="00B445B4"/>
    <w:rsid w:val="00B56634"/>
    <w:rsid w:val="00B63150"/>
    <w:rsid w:val="00B71911"/>
    <w:rsid w:val="00BD2704"/>
    <w:rsid w:val="00BD79CD"/>
    <w:rsid w:val="00BF3EBA"/>
    <w:rsid w:val="00BF48F8"/>
    <w:rsid w:val="00BF57E7"/>
    <w:rsid w:val="00C07204"/>
    <w:rsid w:val="00C16761"/>
    <w:rsid w:val="00C33548"/>
    <w:rsid w:val="00C35CE2"/>
    <w:rsid w:val="00C44938"/>
    <w:rsid w:val="00C52296"/>
    <w:rsid w:val="00C61D84"/>
    <w:rsid w:val="00C648FA"/>
    <w:rsid w:val="00C84216"/>
    <w:rsid w:val="00C84494"/>
    <w:rsid w:val="00C87950"/>
    <w:rsid w:val="00C95B8D"/>
    <w:rsid w:val="00CA60DE"/>
    <w:rsid w:val="00CB515E"/>
    <w:rsid w:val="00CC7AA7"/>
    <w:rsid w:val="00CE2007"/>
    <w:rsid w:val="00CF19E3"/>
    <w:rsid w:val="00D03BCF"/>
    <w:rsid w:val="00D154AF"/>
    <w:rsid w:val="00D212E9"/>
    <w:rsid w:val="00D32AD5"/>
    <w:rsid w:val="00D33059"/>
    <w:rsid w:val="00D46A7E"/>
    <w:rsid w:val="00D67461"/>
    <w:rsid w:val="00DC7065"/>
    <w:rsid w:val="00DD093B"/>
    <w:rsid w:val="00DD309F"/>
    <w:rsid w:val="00E64F49"/>
    <w:rsid w:val="00E8255F"/>
    <w:rsid w:val="00E87E28"/>
    <w:rsid w:val="00E93F1E"/>
    <w:rsid w:val="00EE0C02"/>
    <w:rsid w:val="00EE7660"/>
    <w:rsid w:val="00F01057"/>
    <w:rsid w:val="00F01D97"/>
    <w:rsid w:val="00F10659"/>
    <w:rsid w:val="00F45520"/>
    <w:rsid w:val="00F50AA2"/>
    <w:rsid w:val="00F53F7C"/>
    <w:rsid w:val="00F61B39"/>
    <w:rsid w:val="00F81999"/>
    <w:rsid w:val="00F91036"/>
    <w:rsid w:val="00FA1227"/>
    <w:rsid w:val="00FA36FB"/>
    <w:rsid w:val="00FB1D46"/>
    <w:rsid w:val="00FD33D8"/>
    <w:rsid w:val="00FE2801"/>
    <w:rsid w:val="00FE455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B48"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227</cp:revision>
  <dcterms:created xsi:type="dcterms:W3CDTF">2022-02-11T14:43:00Z</dcterms:created>
  <dcterms:modified xsi:type="dcterms:W3CDTF">2022-02-14T17:34:00Z</dcterms:modified>
</cp:coreProperties>
</file>